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1729" w:rsidRDefault="00EF52CA" w:rsidP="000A17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Birth Control Measures</w:t>
      </w:r>
    </w:p>
    <w:p w:rsidR="000A1729" w:rsidRDefault="000A1729" w:rsidP="000A1729">
      <w:pPr>
        <w:spacing w:line="480" w:lineRule="auto"/>
        <w:jc w:val="center"/>
        <w:rPr>
          <w:rFonts w:ascii="Times New Roman" w:hAnsi="Times New Roman" w:cs="Times New Roman"/>
          <w:b/>
          <w:sz w:val="24"/>
          <w:szCs w:val="24"/>
        </w:rPr>
      </w:pPr>
    </w:p>
    <w:p w:rsidR="000A1729" w:rsidRPr="000A1729" w:rsidRDefault="00EF52CA" w:rsidP="000A1729">
      <w:pPr>
        <w:spacing w:line="480" w:lineRule="auto"/>
        <w:jc w:val="center"/>
        <w:rPr>
          <w:rFonts w:ascii="Times New Roman" w:hAnsi="Times New Roman" w:cs="Times New Roman"/>
          <w:sz w:val="24"/>
          <w:szCs w:val="24"/>
        </w:rPr>
      </w:pPr>
      <w:r w:rsidRPr="000A1729">
        <w:rPr>
          <w:rFonts w:ascii="Times New Roman" w:hAnsi="Times New Roman" w:cs="Times New Roman"/>
          <w:sz w:val="24"/>
          <w:szCs w:val="24"/>
        </w:rPr>
        <w:t>Student’s Name</w:t>
      </w:r>
    </w:p>
    <w:p w:rsidR="000A1729" w:rsidRPr="000A1729" w:rsidRDefault="00EF52CA" w:rsidP="000A1729">
      <w:pPr>
        <w:spacing w:line="480" w:lineRule="auto"/>
        <w:jc w:val="center"/>
        <w:rPr>
          <w:rFonts w:ascii="Times New Roman" w:hAnsi="Times New Roman" w:cs="Times New Roman"/>
          <w:sz w:val="24"/>
          <w:szCs w:val="24"/>
        </w:rPr>
      </w:pPr>
      <w:r w:rsidRPr="000A1729">
        <w:rPr>
          <w:rFonts w:ascii="Times New Roman" w:hAnsi="Times New Roman" w:cs="Times New Roman"/>
          <w:sz w:val="24"/>
          <w:szCs w:val="24"/>
        </w:rPr>
        <w:t>Institution Affiliation</w:t>
      </w:r>
    </w:p>
    <w:p w:rsidR="000A1729" w:rsidRPr="000A1729" w:rsidRDefault="00EF52CA" w:rsidP="000A1729">
      <w:pPr>
        <w:spacing w:line="480" w:lineRule="auto"/>
        <w:jc w:val="center"/>
        <w:rPr>
          <w:rFonts w:ascii="Times New Roman" w:hAnsi="Times New Roman" w:cs="Times New Roman"/>
          <w:sz w:val="24"/>
          <w:szCs w:val="24"/>
        </w:rPr>
      </w:pPr>
      <w:r w:rsidRPr="000A1729">
        <w:rPr>
          <w:rFonts w:ascii="Times New Roman" w:hAnsi="Times New Roman" w:cs="Times New Roman"/>
          <w:sz w:val="24"/>
          <w:szCs w:val="24"/>
        </w:rPr>
        <w:t>Professor’s Name</w:t>
      </w:r>
    </w:p>
    <w:p w:rsidR="000A1729" w:rsidRPr="000A1729" w:rsidRDefault="00EF52CA" w:rsidP="000A1729">
      <w:pPr>
        <w:spacing w:line="480" w:lineRule="auto"/>
        <w:jc w:val="center"/>
        <w:rPr>
          <w:rFonts w:ascii="Times New Roman" w:hAnsi="Times New Roman" w:cs="Times New Roman"/>
          <w:sz w:val="24"/>
          <w:szCs w:val="24"/>
        </w:rPr>
      </w:pPr>
      <w:r w:rsidRPr="000A1729">
        <w:rPr>
          <w:rFonts w:ascii="Times New Roman" w:hAnsi="Times New Roman" w:cs="Times New Roman"/>
          <w:sz w:val="24"/>
          <w:szCs w:val="24"/>
        </w:rPr>
        <w:t>Course</w:t>
      </w:r>
    </w:p>
    <w:p w:rsidR="004A2948" w:rsidRPr="000A1729" w:rsidRDefault="00EF52CA" w:rsidP="000A1729">
      <w:pPr>
        <w:spacing w:line="480" w:lineRule="auto"/>
        <w:jc w:val="center"/>
        <w:rPr>
          <w:rFonts w:ascii="Times New Roman" w:hAnsi="Times New Roman" w:cs="Times New Roman"/>
          <w:sz w:val="24"/>
          <w:szCs w:val="24"/>
        </w:rPr>
      </w:pPr>
      <w:r w:rsidRPr="000A1729">
        <w:rPr>
          <w:rFonts w:ascii="Times New Roman" w:hAnsi="Times New Roman" w:cs="Times New Roman"/>
          <w:sz w:val="24"/>
          <w:szCs w:val="24"/>
        </w:rPr>
        <w:t>Due Date</w:t>
      </w: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4A2948">
      <w:pPr>
        <w:spacing w:line="480" w:lineRule="auto"/>
        <w:jc w:val="center"/>
        <w:rPr>
          <w:rFonts w:ascii="Times New Roman" w:hAnsi="Times New Roman" w:cs="Times New Roman"/>
          <w:b/>
          <w:sz w:val="24"/>
          <w:szCs w:val="24"/>
        </w:rPr>
      </w:pPr>
    </w:p>
    <w:p w:rsidR="004A2948" w:rsidRDefault="004A2948" w:rsidP="000A1729">
      <w:pPr>
        <w:spacing w:line="480" w:lineRule="auto"/>
        <w:rPr>
          <w:rFonts w:ascii="Times New Roman" w:hAnsi="Times New Roman" w:cs="Times New Roman"/>
          <w:b/>
          <w:sz w:val="24"/>
          <w:szCs w:val="24"/>
        </w:rPr>
      </w:pPr>
    </w:p>
    <w:p w:rsidR="005D5B2E" w:rsidRPr="005D5B2E" w:rsidRDefault="00EF52CA" w:rsidP="000A1729">
      <w:pPr>
        <w:spacing w:line="480" w:lineRule="auto"/>
        <w:jc w:val="center"/>
        <w:rPr>
          <w:rFonts w:ascii="Times New Roman" w:hAnsi="Times New Roman" w:cs="Times New Roman"/>
          <w:b/>
          <w:sz w:val="24"/>
          <w:szCs w:val="24"/>
        </w:rPr>
      </w:pPr>
      <w:r w:rsidRPr="005D5B2E">
        <w:rPr>
          <w:rFonts w:ascii="Times New Roman" w:hAnsi="Times New Roman" w:cs="Times New Roman"/>
          <w:b/>
          <w:sz w:val="24"/>
          <w:szCs w:val="24"/>
        </w:rPr>
        <w:t>Birth control measures</w:t>
      </w:r>
    </w:p>
    <w:p w:rsidR="005D5B2E" w:rsidRDefault="005D5B2E" w:rsidP="004A2948">
      <w:pPr>
        <w:spacing w:line="480" w:lineRule="auto"/>
        <w:rPr>
          <w:rFonts w:ascii="Times New Roman" w:hAnsi="Times New Roman" w:cs="Times New Roman"/>
          <w:sz w:val="24"/>
          <w:szCs w:val="24"/>
        </w:rPr>
      </w:pPr>
    </w:p>
    <w:p w:rsidR="005D5B2E"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t xml:space="preserve">All measures are taken to control birth, and other related issues are critical and may affect an individual. It is a good idea for children to enhance the usage of the measures in their lives since it will help control how they live, and in one way or the other, it may make their lives better. Birth control tools may affect them directly or either indirectly in whatever they are involved in doing. By either helping them or even not being helpful, it is good to ensure that parents are involved in the control methods and measures. </w:t>
      </w:r>
      <w:r w:rsidR="00231B63">
        <w:rPr>
          <w:rFonts w:ascii="Times New Roman" w:hAnsi="Times New Roman" w:cs="Times New Roman"/>
          <w:sz w:val="24"/>
          <w:szCs w:val="24"/>
        </w:rPr>
        <w:t xml:space="preserve">Parental consent is crucial in determining how children react to the control measures as parents and groups play a significant role in how they interact with the birth preservative measures. For better usage and control, </w:t>
      </w:r>
      <w:r w:rsidR="005F0D81">
        <w:rPr>
          <w:rFonts w:ascii="Times New Roman" w:hAnsi="Times New Roman" w:cs="Times New Roman"/>
          <w:sz w:val="24"/>
          <w:szCs w:val="24"/>
        </w:rPr>
        <w:t xml:space="preserve">it </w:t>
      </w:r>
      <w:r w:rsidR="00231B63">
        <w:rPr>
          <w:rFonts w:ascii="Times New Roman" w:hAnsi="Times New Roman" w:cs="Times New Roman"/>
          <w:sz w:val="24"/>
          <w:szCs w:val="24"/>
        </w:rPr>
        <w:t xml:space="preserve">is good that children get to be well taught about how birth control measures affect their lives and that of others. </w:t>
      </w:r>
      <w:r w:rsidR="005F0D81">
        <w:rPr>
          <w:rFonts w:ascii="Times New Roman" w:hAnsi="Times New Roman" w:cs="Times New Roman"/>
          <w:sz w:val="24"/>
          <w:szCs w:val="24"/>
        </w:rPr>
        <w:t xml:space="preserve">The control measures will make them have a solution since it may be hard for them to abstain from having sex and foster a good environment where some measures like condom prevent more issues. Generally advising the children on all the possible effect on their bodies, like even death of them or the infant that may be born, will provide a good message that will make them take a good view of the control measures. </w:t>
      </w:r>
      <w:r w:rsidR="00F45F68">
        <w:rPr>
          <w:rFonts w:ascii="Times New Roman" w:hAnsi="Times New Roman" w:cs="Times New Roman"/>
          <w:sz w:val="24"/>
          <w:szCs w:val="24"/>
        </w:rPr>
        <w:t>All the control measures will need to be addressed well to foster good lives as they are prone to factors that make them live in an environment that is hard without sex.</w:t>
      </w:r>
      <w:r w:rsidR="00861582">
        <w:rPr>
          <w:rFonts w:ascii="Times New Roman" w:hAnsi="Times New Roman" w:cs="Times New Roman"/>
          <w:sz w:val="24"/>
          <w:szCs w:val="24"/>
        </w:rPr>
        <w:t xml:space="preserve"> The way parents and other groups react towards the usage of the birth control measures by the children will make the outcome of how the children will take on the control measures in their lives that may cause them to have a good life or even a painful life that may result as from the effects of usi</w:t>
      </w:r>
      <w:r w:rsidR="009D300A">
        <w:rPr>
          <w:rFonts w:ascii="Times New Roman" w:hAnsi="Times New Roman" w:cs="Times New Roman"/>
          <w:sz w:val="24"/>
          <w:szCs w:val="24"/>
        </w:rPr>
        <w:t>n</w:t>
      </w:r>
      <w:r w:rsidR="00861582">
        <w:rPr>
          <w:rFonts w:ascii="Times New Roman" w:hAnsi="Times New Roman" w:cs="Times New Roman"/>
          <w:sz w:val="24"/>
          <w:szCs w:val="24"/>
        </w:rPr>
        <w:t xml:space="preserve">g the control measures. </w:t>
      </w:r>
    </w:p>
    <w:p w:rsidR="004272F0" w:rsidRDefault="004272F0" w:rsidP="004A2948">
      <w:pPr>
        <w:spacing w:line="480" w:lineRule="auto"/>
        <w:rPr>
          <w:rFonts w:ascii="Times New Roman" w:hAnsi="Times New Roman" w:cs="Times New Roman"/>
          <w:sz w:val="24"/>
          <w:szCs w:val="24"/>
        </w:rPr>
      </w:pPr>
    </w:p>
    <w:p w:rsidR="004272F0" w:rsidRPr="004272F0" w:rsidRDefault="00EF52CA" w:rsidP="004A2948">
      <w:pPr>
        <w:spacing w:line="480" w:lineRule="auto"/>
        <w:jc w:val="center"/>
        <w:rPr>
          <w:rFonts w:ascii="Times New Roman" w:hAnsi="Times New Roman" w:cs="Times New Roman"/>
          <w:b/>
          <w:sz w:val="24"/>
          <w:szCs w:val="24"/>
        </w:rPr>
      </w:pPr>
      <w:r w:rsidRPr="004272F0">
        <w:rPr>
          <w:rFonts w:ascii="Times New Roman" w:hAnsi="Times New Roman" w:cs="Times New Roman"/>
          <w:b/>
          <w:sz w:val="24"/>
          <w:szCs w:val="24"/>
        </w:rPr>
        <w:t>Literature review</w:t>
      </w:r>
    </w:p>
    <w:p w:rsidR="00B111F8"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 is controversy in how all the available surrounding parental control measures affect term and how parents end up allowing them to use the measures and provision of the access to the purchase of the contraceptives will be on their lives. Many governments are involved in making laws that enable children to participate in birth control measures</w:t>
      </w:r>
      <w:r w:rsidR="00877516">
        <w:rPr>
          <w:rFonts w:ascii="Times New Roman" w:hAnsi="Times New Roman" w:cs="Times New Roman"/>
          <w:sz w:val="24"/>
          <w:szCs w:val="24"/>
        </w:rPr>
        <w:t xml:space="preserve"> (Hutchinson et al., 2013)</w:t>
      </w:r>
      <w:r>
        <w:rPr>
          <w:rFonts w:ascii="Times New Roman" w:hAnsi="Times New Roman" w:cs="Times New Roman"/>
          <w:sz w:val="24"/>
          <w:szCs w:val="24"/>
        </w:rPr>
        <w:t>. However, in many circumstances, some of the legislation promotes the usage of control measures and practices. Many challenges accompany contraceptive use, and it is neither a simple nor a straight forward process. However, it is accompanied by a lot of challenges that generally affect how contraceptives are used. To minimize the chances of pregnancy, it is a good idea that one chooses the best method that will hamper satisfaction to the user. However, children do not know how the control measures should be used or even practised well. However, parents need to explain how the control measures affect them</w:t>
      </w:r>
      <w:r w:rsidR="00877516">
        <w:rPr>
          <w:rFonts w:ascii="Times New Roman" w:hAnsi="Times New Roman" w:cs="Times New Roman"/>
          <w:sz w:val="24"/>
          <w:szCs w:val="24"/>
        </w:rPr>
        <w:t xml:space="preserve"> (</w:t>
      </w:r>
      <w:r w:rsidR="004A2948">
        <w:rPr>
          <w:rFonts w:ascii="Times New Roman" w:hAnsi="Times New Roman" w:cs="Times New Roman"/>
          <w:sz w:val="24"/>
          <w:szCs w:val="24"/>
        </w:rPr>
        <w:t>Conrad et al., 2010)</w:t>
      </w:r>
      <w:r>
        <w:rPr>
          <w:rFonts w:ascii="Times New Roman" w:hAnsi="Times New Roman" w:cs="Times New Roman"/>
          <w:sz w:val="24"/>
          <w:szCs w:val="24"/>
        </w:rPr>
        <w:t xml:space="preserve">. For instance, it is a good idea that parents and the relevant groups should not be distant from all the issues that give them the necessary contraceptives. Contraceptives can save even save one's life if their background is not stable for the tens to raise the children they may get in case of anything. The relation between the children and their parents ensures that the parents will advise the children on all the best measures and the contraceptives that may help them get unwanted pregnancies. In matters to deal with the children, peer pressure and all the other related factors may foster making the tees to be much active sexually which proves to be an idea towards why it will be essential to ensure that the children know well of the importance of using the </w:t>
      </w:r>
      <w:r w:rsidR="00E75DF5">
        <w:rPr>
          <w:rFonts w:ascii="Times New Roman" w:hAnsi="Times New Roman" w:cs="Times New Roman"/>
          <w:sz w:val="24"/>
          <w:szCs w:val="24"/>
        </w:rPr>
        <w:t>contraceptives</w:t>
      </w:r>
      <w:r>
        <w:rPr>
          <w:rFonts w:ascii="Times New Roman" w:hAnsi="Times New Roman" w:cs="Times New Roman"/>
          <w:sz w:val="24"/>
          <w:szCs w:val="24"/>
        </w:rPr>
        <w:t>.</w:t>
      </w:r>
    </w:p>
    <w:p w:rsidR="004272F0"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government should be in the first line to ensure that children get protection using the right ways. This is because children may use some of the contraceptives in the wrong way. Setting up rules will ensure that it will make the children use the proper measures to avoid contraceptives. For instance use of medicine makes the children avoid the practices of having protected sex. It may, however, make the children prone to factors that may lead to them getting another related </w:t>
      </w:r>
      <w:r>
        <w:rPr>
          <w:rFonts w:ascii="Times New Roman" w:hAnsi="Times New Roman" w:cs="Times New Roman"/>
          <w:sz w:val="24"/>
          <w:szCs w:val="24"/>
        </w:rPr>
        <w:lastRenderedPageBreak/>
        <w:t>disease like sexually transmitted infections. The government should ensure the issuance of condoms is made available to all teens since the usage of condoms makes them more secure not only from the pregnancy but also from other sexual elated infections</w:t>
      </w:r>
      <w:r w:rsidR="006868FE">
        <w:rPr>
          <w:rFonts w:ascii="Times New Roman" w:hAnsi="Times New Roman" w:cs="Times New Roman"/>
          <w:sz w:val="24"/>
          <w:szCs w:val="24"/>
        </w:rPr>
        <w:t xml:space="preserve"> (Scharping, 2013)</w:t>
      </w:r>
      <w:r>
        <w:rPr>
          <w:rFonts w:ascii="Times New Roman" w:hAnsi="Times New Roman" w:cs="Times New Roman"/>
          <w:sz w:val="24"/>
          <w:szCs w:val="24"/>
        </w:rPr>
        <w:t xml:space="preserve">. </w:t>
      </w:r>
      <w:r w:rsidR="00E15C05">
        <w:rPr>
          <w:rFonts w:ascii="Times New Roman" w:hAnsi="Times New Roman" w:cs="Times New Roman"/>
          <w:sz w:val="24"/>
          <w:szCs w:val="24"/>
        </w:rPr>
        <w:t xml:space="preserve">Although it is a good idea that all relevant groups take part in creating awareness that is aimed at ensuring sex education is given, many of the institutions are now not taking into concern about the lives of teens. It poses a significant challenge to how the tens will be behaving in the usage of the protective measures. </w:t>
      </w:r>
      <w:r w:rsidR="00B86E26">
        <w:rPr>
          <w:rFonts w:ascii="Times New Roman" w:hAnsi="Times New Roman" w:cs="Times New Roman"/>
          <w:sz w:val="24"/>
          <w:szCs w:val="24"/>
        </w:rPr>
        <w:t>For a good result from the use of the control measures, it depends on the individual's life and the total satisfaction in taking on the issue. To avoid the effects of the action, the measure should be having almost safe from the chances of being pregnant.</w:t>
      </w:r>
      <w:r w:rsidR="00163FFE">
        <w:rPr>
          <w:rFonts w:ascii="Times New Roman" w:hAnsi="Times New Roman" w:cs="Times New Roman"/>
          <w:sz w:val="24"/>
          <w:szCs w:val="24"/>
        </w:rPr>
        <w:t xml:space="preserve"> Children need to be given the relevant teaching and guidance on how to handle these products as some may want just to have safe sex where they may end up in trouble. Educating them will ensure that, they handle all the relevant materials in relation to birth control in a better way. </w:t>
      </w:r>
    </w:p>
    <w:p w:rsidR="00B86E26"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t xml:space="preserve">Parents have the mandate of controlling know their children will be involved in some of the measures. However, it will be hard for parents to avoid or even stop using the control measures. This is because of the information that many teens have at their tender age and the interaction that makes them get involved in sexual activities. </w:t>
      </w:r>
      <w:r w:rsidR="00921888">
        <w:rPr>
          <w:rFonts w:ascii="Times New Roman" w:hAnsi="Times New Roman" w:cs="Times New Roman"/>
          <w:sz w:val="24"/>
          <w:szCs w:val="24"/>
        </w:rPr>
        <w:t xml:space="preserve">The fate of the children involved in the issues to deal with the preventive measures is also high. Some of the </w:t>
      </w:r>
      <w:r w:rsidR="00CC4B11">
        <w:rPr>
          <w:rFonts w:ascii="Times New Roman" w:hAnsi="Times New Roman" w:cs="Times New Roman"/>
          <w:sz w:val="24"/>
          <w:szCs w:val="24"/>
        </w:rPr>
        <w:t>ste</w:t>
      </w:r>
      <w:r w:rsidR="00921888">
        <w:rPr>
          <w:rFonts w:ascii="Times New Roman" w:hAnsi="Times New Roman" w:cs="Times New Roman"/>
          <w:sz w:val="24"/>
          <w:szCs w:val="24"/>
        </w:rPr>
        <w:t xml:space="preserve">ps may prove to be having significant effects on them. For instance, some may be barred from contraceptives before even they get married or even have children. It is a good idea that children need to get good advice to relate their </w:t>
      </w:r>
      <w:r w:rsidR="00CC4B11">
        <w:rPr>
          <w:rFonts w:ascii="Times New Roman" w:hAnsi="Times New Roman" w:cs="Times New Roman"/>
          <w:sz w:val="24"/>
          <w:szCs w:val="24"/>
        </w:rPr>
        <w:t>lives</w:t>
      </w:r>
      <w:r w:rsidR="00921888">
        <w:rPr>
          <w:rFonts w:ascii="Times New Roman" w:hAnsi="Times New Roman" w:cs="Times New Roman"/>
          <w:sz w:val="24"/>
          <w:szCs w:val="24"/>
        </w:rPr>
        <w:t xml:space="preserve"> well with other good living people</w:t>
      </w:r>
      <w:r w:rsidR="006868FE">
        <w:rPr>
          <w:rFonts w:ascii="Times New Roman" w:hAnsi="Times New Roman" w:cs="Times New Roman"/>
          <w:sz w:val="24"/>
          <w:szCs w:val="24"/>
        </w:rPr>
        <w:t xml:space="preserve"> (Conroy, 2009)</w:t>
      </w:r>
      <w:r w:rsidR="00921888">
        <w:rPr>
          <w:rFonts w:ascii="Times New Roman" w:hAnsi="Times New Roman" w:cs="Times New Roman"/>
          <w:sz w:val="24"/>
          <w:szCs w:val="24"/>
        </w:rPr>
        <w:t>. For that giving, the</w:t>
      </w:r>
      <w:r w:rsidR="00CC4B11">
        <w:rPr>
          <w:rFonts w:ascii="Times New Roman" w:hAnsi="Times New Roman" w:cs="Times New Roman"/>
          <w:sz w:val="24"/>
          <w:szCs w:val="24"/>
        </w:rPr>
        <w:t xml:space="preserve"> children</w:t>
      </w:r>
      <w:r w:rsidR="00921888">
        <w:rPr>
          <w:rFonts w:ascii="Times New Roman" w:hAnsi="Times New Roman" w:cs="Times New Roman"/>
          <w:sz w:val="24"/>
          <w:szCs w:val="24"/>
        </w:rPr>
        <w:t xml:space="preserve">'s advice will also need them to be given highlights of how some measures </w:t>
      </w:r>
      <w:r w:rsidR="00CC4B11">
        <w:rPr>
          <w:rFonts w:ascii="Times New Roman" w:hAnsi="Times New Roman" w:cs="Times New Roman"/>
          <w:sz w:val="24"/>
          <w:szCs w:val="24"/>
        </w:rPr>
        <w:t xml:space="preserve">are harmful </w:t>
      </w:r>
      <w:r w:rsidR="00921888">
        <w:rPr>
          <w:rFonts w:ascii="Times New Roman" w:hAnsi="Times New Roman" w:cs="Times New Roman"/>
          <w:sz w:val="24"/>
          <w:szCs w:val="24"/>
        </w:rPr>
        <w:t xml:space="preserve">to their lives. </w:t>
      </w:r>
      <w:r w:rsidR="00CC4B11">
        <w:rPr>
          <w:rFonts w:ascii="Times New Roman" w:hAnsi="Times New Roman" w:cs="Times New Roman"/>
          <w:sz w:val="24"/>
          <w:szCs w:val="24"/>
        </w:rPr>
        <w:t>However, it is good also to tell them how to use some preventive measures that if they may be lured to get into sexual activities, they may be able to do it better where they will evade getting pregnant and getting infections sexually.</w:t>
      </w:r>
      <w:r w:rsidR="00A01355">
        <w:rPr>
          <w:rFonts w:ascii="Times New Roman" w:hAnsi="Times New Roman" w:cs="Times New Roman"/>
          <w:sz w:val="24"/>
          <w:szCs w:val="24"/>
        </w:rPr>
        <w:t xml:space="preserve"> Government should set up rules the </w:t>
      </w:r>
      <w:r w:rsidR="00A01355">
        <w:rPr>
          <w:rFonts w:ascii="Times New Roman" w:hAnsi="Times New Roman" w:cs="Times New Roman"/>
          <w:sz w:val="24"/>
          <w:szCs w:val="24"/>
        </w:rPr>
        <w:lastRenderedPageBreak/>
        <w:t>ensure that children are protected from the effects of contraceptives.</w:t>
      </w:r>
      <w:r w:rsidR="00CC4B11">
        <w:rPr>
          <w:rFonts w:ascii="Times New Roman" w:hAnsi="Times New Roman" w:cs="Times New Roman"/>
          <w:sz w:val="24"/>
          <w:szCs w:val="24"/>
        </w:rPr>
        <w:t xml:space="preserve"> In general sexual protection is essential to everyone since it will affect how they will have their lives. One can mess with their lives due to a lack of knowledge on how to take on the issue. Educating the teens on the betters of using the measures will be better since many always like to give it a try.  </w:t>
      </w: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4A2948" w:rsidRDefault="004A2948" w:rsidP="004A2948">
      <w:pPr>
        <w:tabs>
          <w:tab w:val="center" w:pos="4680"/>
        </w:tabs>
        <w:spacing w:line="480" w:lineRule="auto"/>
        <w:rPr>
          <w:rFonts w:ascii="Times New Roman" w:hAnsi="Times New Roman" w:cs="Times New Roman"/>
          <w:sz w:val="24"/>
          <w:szCs w:val="24"/>
        </w:rPr>
      </w:pPr>
    </w:p>
    <w:p w:rsidR="00163FFE" w:rsidRDefault="00163FFE" w:rsidP="004A2948">
      <w:pPr>
        <w:tabs>
          <w:tab w:val="center" w:pos="4680"/>
        </w:tabs>
        <w:spacing w:line="480" w:lineRule="auto"/>
        <w:rPr>
          <w:rFonts w:ascii="Times New Roman" w:hAnsi="Times New Roman" w:cs="Times New Roman"/>
          <w:sz w:val="24"/>
          <w:szCs w:val="24"/>
        </w:rPr>
      </w:pPr>
    </w:p>
    <w:p w:rsidR="00163FFE" w:rsidRDefault="00163FFE" w:rsidP="004A2948">
      <w:pPr>
        <w:tabs>
          <w:tab w:val="center" w:pos="4680"/>
        </w:tabs>
        <w:spacing w:line="480" w:lineRule="auto"/>
        <w:rPr>
          <w:rFonts w:ascii="Times New Roman" w:hAnsi="Times New Roman" w:cs="Times New Roman"/>
          <w:sz w:val="24"/>
          <w:szCs w:val="24"/>
        </w:rPr>
      </w:pPr>
    </w:p>
    <w:p w:rsidR="00163FFE" w:rsidRDefault="00163FFE" w:rsidP="004A2948">
      <w:pPr>
        <w:tabs>
          <w:tab w:val="center" w:pos="4680"/>
        </w:tabs>
        <w:spacing w:line="480" w:lineRule="auto"/>
        <w:rPr>
          <w:rFonts w:ascii="Times New Roman" w:hAnsi="Times New Roman" w:cs="Times New Roman"/>
          <w:sz w:val="24"/>
          <w:szCs w:val="24"/>
        </w:rPr>
      </w:pPr>
    </w:p>
    <w:p w:rsidR="00163FFE" w:rsidRDefault="00163FFE" w:rsidP="004A2948">
      <w:pPr>
        <w:tabs>
          <w:tab w:val="center" w:pos="4680"/>
        </w:tabs>
        <w:spacing w:line="480" w:lineRule="auto"/>
        <w:rPr>
          <w:rFonts w:ascii="Times New Roman" w:hAnsi="Times New Roman" w:cs="Times New Roman"/>
          <w:sz w:val="24"/>
          <w:szCs w:val="24"/>
        </w:rPr>
      </w:pPr>
    </w:p>
    <w:p w:rsidR="00163FFE" w:rsidRDefault="00163FFE" w:rsidP="004A2948">
      <w:pPr>
        <w:tabs>
          <w:tab w:val="center" w:pos="4680"/>
        </w:tabs>
        <w:spacing w:line="480" w:lineRule="auto"/>
        <w:rPr>
          <w:rFonts w:ascii="Times New Roman" w:hAnsi="Times New Roman" w:cs="Times New Roman"/>
          <w:sz w:val="24"/>
          <w:szCs w:val="24"/>
        </w:rPr>
      </w:pPr>
    </w:p>
    <w:p w:rsidR="006868FE" w:rsidRDefault="00EF52CA" w:rsidP="004A2948">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w:t>
      </w:r>
      <w:r w:rsidR="004A2948">
        <w:rPr>
          <w:rFonts w:ascii="Times New Roman" w:hAnsi="Times New Roman" w:cs="Times New Roman"/>
          <w:sz w:val="24"/>
          <w:szCs w:val="24"/>
        </w:rPr>
        <w:tab/>
      </w:r>
    </w:p>
    <w:p w:rsidR="004A2948" w:rsidRDefault="00EF52CA" w:rsidP="004A2948">
      <w:pPr>
        <w:spacing w:line="480" w:lineRule="auto"/>
        <w:ind w:left="720" w:hanging="720"/>
        <w:rPr>
          <w:rFonts w:ascii="Times New Roman" w:hAnsi="Times New Roman" w:cs="Times New Roman"/>
          <w:sz w:val="24"/>
          <w:szCs w:val="24"/>
        </w:rPr>
      </w:pPr>
      <w:r w:rsidRPr="004A2948">
        <w:rPr>
          <w:rFonts w:ascii="Times New Roman" w:hAnsi="Times New Roman" w:cs="Times New Roman"/>
          <w:sz w:val="24"/>
          <w:szCs w:val="24"/>
        </w:rPr>
        <w:t>Conrad, A. L., Richman, L., Lindgren, S., &amp; Nopoulos, P. (2010). Biological and environmental predictors of behavioural sequelae in children born preterm. Paediatrics, 125(1), e83-e89.</w:t>
      </w:r>
    </w:p>
    <w:p w:rsidR="004A2948" w:rsidRDefault="00EF52CA" w:rsidP="004A2948">
      <w:pPr>
        <w:spacing w:line="480" w:lineRule="auto"/>
        <w:ind w:left="720" w:hanging="720"/>
        <w:rPr>
          <w:rFonts w:ascii="Times New Roman" w:hAnsi="Times New Roman" w:cs="Times New Roman"/>
          <w:sz w:val="24"/>
          <w:szCs w:val="24"/>
        </w:rPr>
      </w:pPr>
      <w:r w:rsidRPr="006868FE">
        <w:rPr>
          <w:rFonts w:ascii="Times New Roman" w:hAnsi="Times New Roman" w:cs="Times New Roman"/>
          <w:sz w:val="24"/>
          <w:szCs w:val="24"/>
        </w:rPr>
        <w:t>Conroy, S. J. (2009). Birth Control and the Citizen-Catholic in One-Child China. Conn. J. Int'l L., 25, 431.</w:t>
      </w:r>
    </w:p>
    <w:p w:rsidR="004A2948" w:rsidRDefault="00EF52CA" w:rsidP="004A2948">
      <w:pPr>
        <w:spacing w:line="480" w:lineRule="auto"/>
        <w:ind w:left="720" w:hanging="720"/>
        <w:rPr>
          <w:rFonts w:ascii="Times New Roman" w:hAnsi="Times New Roman" w:cs="Times New Roman"/>
          <w:sz w:val="24"/>
          <w:szCs w:val="24"/>
        </w:rPr>
      </w:pPr>
      <w:r w:rsidRPr="004A2948">
        <w:rPr>
          <w:rFonts w:ascii="Times New Roman" w:hAnsi="Times New Roman" w:cs="Times New Roman"/>
          <w:sz w:val="24"/>
          <w:szCs w:val="24"/>
        </w:rPr>
        <w:t>Hutchinson, E. A., De Luca, C. R., Doyle, L. W., Roberts, G., Anderson, P. J., &amp; Victorian Infant Collaborative Study Group. (2013). School-age outcomes of extremely preterm or deficient birth weight children. Pediatrics, 131(4), e1053-e1061.</w:t>
      </w:r>
    </w:p>
    <w:p w:rsidR="004A2948" w:rsidRDefault="00EF52CA" w:rsidP="004A2948">
      <w:pPr>
        <w:spacing w:line="480" w:lineRule="auto"/>
        <w:ind w:left="720" w:hanging="720"/>
        <w:rPr>
          <w:rFonts w:ascii="Times New Roman" w:hAnsi="Times New Roman" w:cs="Times New Roman"/>
          <w:sz w:val="24"/>
          <w:szCs w:val="24"/>
        </w:rPr>
      </w:pPr>
      <w:r w:rsidRPr="006868FE">
        <w:rPr>
          <w:rFonts w:ascii="Times New Roman" w:hAnsi="Times New Roman" w:cs="Times New Roman"/>
          <w:sz w:val="24"/>
          <w:szCs w:val="24"/>
        </w:rPr>
        <w:t>Scharping, T. (2013). Birth Control in China 1949-2000: Population policy and demographic development. Routledge.</w:t>
      </w:r>
    </w:p>
    <w:p w:rsidR="004272F0" w:rsidRDefault="004272F0" w:rsidP="004A2948">
      <w:pPr>
        <w:spacing w:line="480" w:lineRule="auto"/>
        <w:rPr>
          <w:rFonts w:ascii="Times New Roman" w:hAnsi="Times New Roman" w:cs="Times New Roman"/>
          <w:sz w:val="24"/>
          <w:szCs w:val="24"/>
        </w:rPr>
      </w:pPr>
    </w:p>
    <w:p w:rsidR="004272F0" w:rsidRPr="00A42B83" w:rsidRDefault="004272F0" w:rsidP="004A2948">
      <w:pPr>
        <w:spacing w:line="480" w:lineRule="auto"/>
        <w:rPr>
          <w:rFonts w:ascii="Times New Roman" w:hAnsi="Times New Roman" w:cs="Times New Roman"/>
          <w:sz w:val="24"/>
          <w:szCs w:val="24"/>
        </w:rPr>
      </w:pPr>
    </w:p>
    <w:sectPr w:rsidR="004272F0" w:rsidRPr="00A42B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52CA" w:rsidRDefault="00EF52CA">
      <w:pPr>
        <w:spacing w:after="0" w:line="240" w:lineRule="auto"/>
      </w:pPr>
      <w:r>
        <w:separator/>
      </w:r>
    </w:p>
  </w:endnote>
  <w:endnote w:type="continuationSeparator" w:id="0">
    <w:p w:rsidR="00EF52CA" w:rsidRDefault="00EF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52CA" w:rsidRDefault="00EF52CA">
      <w:pPr>
        <w:spacing w:after="0" w:line="240" w:lineRule="auto"/>
      </w:pPr>
      <w:r>
        <w:separator/>
      </w:r>
    </w:p>
  </w:footnote>
  <w:footnote w:type="continuationSeparator" w:id="0">
    <w:p w:rsidR="00EF52CA" w:rsidRDefault="00EF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601315"/>
      <w:docPartObj>
        <w:docPartGallery w:val="Page Numbers (Top of Page)"/>
        <w:docPartUnique/>
      </w:docPartObj>
    </w:sdtPr>
    <w:sdtEndPr>
      <w:rPr>
        <w:noProof/>
      </w:rPr>
    </w:sdtEndPr>
    <w:sdtContent>
      <w:p w:rsidR="00921888" w:rsidRDefault="00EF52CA">
        <w:pPr>
          <w:pStyle w:val="Header"/>
          <w:jc w:val="right"/>
        </w:pPr>
        <w:r>
          <w:fldChar w:fldCharType="begin"/>
        </w:r>
        <w:r>
          <w:instrText xml:space="preserve"> PAGE   \* MERGEFORMAT </w:instrText>
        </w:r>
        <w:r>
          <w:fldChar w:fldCharType="separate"/>
        </w:r>
        <w:r w:rsidR="00A01355">
          <w:rPr>
            <w:noProof/>
          </w:rPr>
          <w:t>5</w:t>
        </w:r>
        <w:r>
          <w:rPr>
            <w:noProof/>
          </w:rPr>
          <w:fldChar w:fldCharType="end"/>
        </w:r>
      </w:p>
    </w:sdtContent>
  </w:sdt>
  <w:p w:rsidR="00921888" w:rsidRDefault="00921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83"/>
    <w:rsid w:val="000A1729"/>
    <w:rsid w:val="00163FFE"/>
    <w:rsid w:val="00231B63"/>
    <w:rsid w:val="004272F0"/>
    <w:rsid w:val="004A2948"/>
    <w:rsid w:val="005D5B2E"/>
    <w:rsid w:val="005F0D81"/>
    <w:rsid w:val="006868FE"/>
    <w:rsid w:val="006F64E7"/>
    <w:rsid w:val="00861582"/>
    <w:rsid w:val="00877516"/>
    <w:rsid w:val="008C6D31"/>
    <w:rsid w:val="00921888"/>
    <w:rsid w:val="009D300A"/>
    <w:rsid w:val="00A01355"/>
    <w:rsid w:val="00A42B83"/>
    <w:rsid w:val="00B111F8"/>
    <w:rsid w:val="00B86E26"/>
    <w:rsid w:val="00C11AAA"/>
    <w:rsid w:val="00CC4B11"/>
    <w:rsid w:val="00E15C05"/>
    <w:rsid w:val="00E20E40"/>
    <w:rsid w:val="00E75DF5"/>
    <w:rsid w:val="00EF52CA"/>
    <w:rsid w:val="00F4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F9BCB-0BC7-254D-BCAF-FF82C51C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2E"/>
  </w:style>
  <w:style w:type="paragraph" w:styleId="Footer">
    <w:name w:val="footer"/>
    <w:basedOn w:val="Normal"/>
    <w:link w:val="FooterChar"/>
    <w:uiPriority w:val="99"/>
    <w:unhideWhenUsed/>
    <w:rsid w:val="005D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254716226303</cp:lastModifiedBy>
  <cp:revision>2</cp:revision>
  <dcterms:created xsi:type="dcterms:W3CDTF">2021-05-01T01:31:00Z</dcterms:created>
  <dcterms:modified xsi:type="dcterms:W3CDTF">2021-05-01T01:31:00Z</dcterms:modified>
</cp:coreProperties>
</file>